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0CE" w:rsidRPr="00BD655E" w:rsidRDefault="003110CE" w:rsidP="003110CE">
      <w:pPr>
        <w:pStyle w:val="a3"/>
        <w:rPr>
          <w:rFonts w:ascii="Times New Roman" w:hAnsi="Times New Roman"/>
        </w:rPr>
      </w:pPr>
    </w:p>
    <w:p w:rsidR="003110CE" w:rsidRPr="00BD655E" w:rsidRDefault="003110CE" w:rsidP="003110CE">
      <w:pPr>
        <w:pStyle w:val="a3"/>
        <w:rPr>
          <w:rFonts w:ascii="Times New Roman" w:hAnsi="Times New Roman"/>
        </w:rPr>
      </w:pPr>
    </w:p>
    <w:p w:rsidR="003110CE" w:rsidRPr="00BD655E" w:rsidRDefault="003110CE" w:rsidP="003110CE">
      <w:pPr>
        <w:pStyle w:val="a3"/>
        <w:rPr>
          <w:rFonts w:ascii="Times New Roman" w:hAnsi="Times New Roman"/>
        </w:rPr>
      </w:pPr>
    </w:p>
    <w:p w:rsidR="003110CE" w:rsidRPr="00BD655E" w:rsidRDefault="003110CE" w:rsidP="003110CE">
      <w:pPr>
        <w:pStyle w:val="a3"/>
        <w:rPr>
          <w:rFonts w:ascii="Times New Roman" w:hAnsi="Times New Roman"/>
        </w:rPr>
      </w:pPr>
    </w:p>
    <w:p w:rsidR="003110CE" w:rsidRPr="00BD655E" w:rsidRDefault="003110CE" w:rsidP="003110CE">
      <w:pPr>
        <w:pStyle w:val="a3"/>
        <w:rPr>
          <w:rFonts w:ascii="Times New Roman" w:hAnsi="Times New Roman"/>
        </w:rPr>
      </w:pPr>
    </w:p>
    <w:p w:rsidR="003110CE" w:rsidRPr="00BD655E" w:rsidRDefault="003110CE" w:rsidP="003110CE">
      <w:pPr>
        <w:pStyle w:val="a3"/>
        <w:rPr>
          <w:rFonts w:ascii="Times New Roman" w:hAnsi="Times New Roman"/>
        </w:rPr>
      </w:pPr>
    </w:p>
    <w:p w:rsidR="003110CE" w:rsidRPr="00A608F8" w:rsidRDefault="003110CE" w:rsidP="003110CE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ЗЕРТХАНА ЖҰМЫСТАРЫ </w:t>
      </w:r>
    </w:p>
    <w:p w:rsidR="003110CE" w:rsidRPr="00A608F8" w:rsidRDefault="003110CE" w:rsidP="003110CE">
      <w:pPr>
        <w:pStyle w:val="a3"/>
        <w:rPr>
          <w:rFonts w:ascii="Times New Roman" w:hAnsi="Times New Roman"/>
          <w:lang w:val="kk-KZ"/>
        </w:rPr>
      </w:pPr>
    </w:p>
    <w:p w:rsidR="003110CE" w:rsidRPr="00A608F8" w:rsidRDefault="003110CE" w:rsidP="003110CE">
      <w:pPr>
        <w:pStyle w:val="a3"/>
        <w:rPr>
          <w:rFonts w:ascii="Times New Roman" w:hAnsi="Times New Roman"/>
          <w:lang w:val="kk-KZ"/>
        </w:rPr>
      </w:pPr>
    </w:p>
    <w:p w:rsidR="003110CE" w:rsidRPr="00A608F8" w:rsidRDefault="003110CE" w:rsidP="003110CE">
      <w:pPr>
        <w:pStyle w:val="a3"/>
        <w:rPr>
          <w:rFonts w:ascii="Times New Roman" w:hAnsi="Times New Roman"/>
          <w:lang w:val="kk-KZ"/>
        </w:rPr>
      </w:pPr>
    </w:p>
    <w:p w:rsidR="003110CE" w:rsidRPr="00A608F8" w:rsidRDefault="003110CE" w:rsidP="003110CE">
      <w:pPr>
        <w:pStyle w:val="a3"/>
        <w:rPr>
          <w:rFonts w:ascii="Times New Roman" w:hAnsi="Times New Roman"/>
          <w:lang w:val="kk-KZ"/>
        </w:rPr>
      </w:pPr>
    </w:p>
    <w:p w:rsidR="00F11F4A" w:rsidRPr="00F11F4A" w:rsidRDefault="00F11F4A" w:rsidP="00F11F4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  <w:r w:rsidRPr="00F11F4A">
        <w:rPr>
          <w:rFonts w:ascii="Times New Roman" w:hAnsi="Times New Roman" w:cs="Times New Roman"/>
          <w:b/>
          <w:sz w:val="32"/>
          <w:szCs w:val="32"/>
          <w:lang w:val="kk-KZ"/>
        </w:rPr>
        <w:t xml:space="preserve">«Әлеуметтік-философиялық талдаудағы руханилық пен интеллект»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пәні бойынша</w:t>
      </w:r>
      <w:bookmarkStart w:id="0" w:name="_GoBack"/>
      <w:bookmarkEnd w:id="0"/>
    </w:p>
    <w:p w:rsidR="003110CE" w:rsidRPr="00A608F8" w:rsidRDefault="003110CE" w:rsidP="003110CE">
      <w:pPr>
        <w:pStyle w:val="a3"/>
        <w:rPr>
          <w:rFonts w:ascii="Times New Roman" w:hAnsi="Times New Roman"/>
          <w:lang w:val="kk-KZ"/>
        </w:rPr>
      </w:pPr>
    </w:p>
    <w:p w:rsidR="003110CE" w:rsidRPr="00BD655E" w:rsidRDefault="003110CE" w:rsidP="003110CE">
      <w:pPr>
        <w:pStyle w:val="a3"/>
        <w:rPr>
          <w:rFonts w:ascii="Times New Roman" w:hAnsi="Times New Roman"/>
          <w:lang w:val="kk-KZ"/>
        </w:rPr>
      </w:pPr>
    </w:p>
    <w:p w:rsidR="003110CE" w:rsidRPr="00BD655E" w:rsidRDefault="003110CE" w:rsidP="003110CE">
      <w:pPr>
        <w:pStyle w:val="a3"/>
        <w:rPr>
          <w:rFonts w:ascii="Times New Roman" w:hAnsi="Times New Roman"/>
          <w:lang w:val="kk-KZ"/>
        </w:rPr>
      </w:pPr>
    </w:p>
    <w:p w:rsidR="003110CE" w:rsidRPr="00500F41" w:rsidRDefault="003110CE" w:rsidP="003110CE">
      <w:pPr>
        <w:pStyle w:val="a3"/>
        <w:jc w:val="left"/>
        <w:rPr>
          <w:rFonts w:ascii="Times New Roman" w:hAnsi="Times New Roman"/>
          <w:lang w:val="kk-KZ"/>
        </w:rPr>
      </w:pPr>
    </w:p>
    <w:p w:rsidR="003110CE" w:rsidRPr="00BD655E" w:rsidRDefault="003110CE" w:rsidP="003110CE">
      <w:pPr>
        <w:pStyle w:val="a3"/>
        <w:jc w:val="both"/>
        <w:rPr>
          <w:rFonts w:ascii="Times New Roman" w:hAnsi="Times New Roman"/>
          <w:lang w:val="kk-KZ"/>
        </w:rPr>
      </w:pPr>
    </w:p>
    <w:p w:rsidR="003110CE" w:rsidRPr="00360731" w:rsidRDefault="003110CE" w:rsidP="003110CE">
      <w:pPr>
        <w:pStyle w:val="a3"/>
        <w:jc w:val="left"/>
        <w:rPr>
          <w:rFonts w:ascii="Times New Roman" w:hAnsi="Times New Roman"/>
          <w:b w:val="0"/>
          <w:lang w:val="kk-KZ"/>
        </w:rPr>
      </w:pPr>
    </w:p>
    <w:p w:rsidR="003110CE" w:rsidRDefault="003110CE" w:rsidP="003110CE">
      <w:pPr>
        <w:pStyle w:val="a3"/>
        <w:ind w:left="2832" w:firstLine="708"/>
        <w:jc w:val="left"/>
        <w:rPr>
          <w:rFonts w:ascii="Times New Roman" w:hAnsi="Times New Roman"/>
          <w:lang w:val="kk-KZ"/>
        </w:rPr>
      </w:pPr>
      <w:r w:rsidRPr="00BD655E">
        <w:rPr>
          <w:rFonts w:ascii="Times New Roman" w:hAnsi="Times New Roman"/>
        </w:rPr>
        <w:t>Алматы, 20</w:t>
      </w:r>
      <w:r>
        <w:rPr>
          <w:rFonts w:ascii="Times New Roman" w:hAnsi="Times New Roman"/>
          <w:lang w:val="kk-KZ"/>
        </w:rPr>
        <w:t>24</w:t>
      </w:r>
    </w:p>
    <w:p w:rsidR="003110CE" w:rsidRPr="00360731" w:rsidRDefault="003110CE" w:rsidP="003110CE">
      <w:pPr>
        <w:pStyle w:val="a3"/>
        <w:ind w:left="2832" w:firstLine="708"/>
        <w:jc w:val="left"/>
        <w:rPr>
          <w:rFonts w:ascii="Times New Roman" w:hAnsi="Times New Roman"/>
          <w:lang w:val="kk-KZ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 w:rsidRPr="00BD655E">
        <w:rPr>
          <w:rFonts w:ascii="Times New Roman" w:hAnsi="Times New Roman" w:cs="Times New Roman"/>
          <w:b/>
          <w:sz w:val="24"/>
          <w:szCs w:val="24"/>
          <w:lang w:val="be-BY"/>
        </w:rPr>
        <w:t xml:space="preserve">1 тақырып.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Ақиқат, мән, логос </w:t>
      </w:r>
    </w:p>
    <w:p w:rsidR="003110CE" w:rsidRDefault="003110CE" w:rsidP="003110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</w:p>
    <w:p w:rsidR="003110CE" w:rsidRPr="00BD655E" w:rsidRDefault="003110CE" w:rsidP="003110CE">
      <w:pPr>
        <w:shd w:val="clear" w:color="auto" w:fill="FFFFFF"/>
        <w:tabs>
          <w:tab w:val="left" w:pos="389"/>
        </w:tabs>
        <w:spacing w:after="0" w:line="240" w:lineRule="auto"/>
        <w:ind w:firstLine="20"/>
        <w:rPr>
          <w:rFonts w:ascii="Times New Roman" w:hAnsi="Times New Roman" w:cs="Times New Roman"/>
          <w:sz w:val="24"/>
          <w:szCs w:val="24"/>
          <w:lang w:val="kk-KZ"/>
        </w:rPr>
      </w:pPr>
    </w:p>
    <w:p w:rsidR="003110CE" w:rsidRDefault="003110CE" w:rsidP="003110CE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Тапсыру мерзімі – 3 апта, ең жоғары балл </w:t>
      </w:r>
      <w:r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–</w:t>
      </w:r>
      <w:r w:rsidRPr="00BD655E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5</w:t>
      </w:r>
    </w:p>
    <w:p w:rsidR="003110CE" w:rsidRPr="00D11B87" w:rsidRDefault="003110CE" w:rsidP="003110CE">
      <w:pPr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D11B87">
        <w:rPr>
          <w:rFonts w:ascii="Times New Roman" w:eastAsia="SimSun" w:hAnsi="Times New Roman" w:cs="Times New Roman"/>
          <w:sz w:val="24"/>
          <w:szCs w:val="24"/>
          <w:lang w:val="kk-KZ"/>
        </w:rPr>
        <w:t>Презентация – сабақтың өзекті механизмдерін бейне материалдарды пайдалана отырып</w:t>
      </w:r>
      <w:r>
        <w:rPr>
          <w:rFonts w:ascii="Times New Roman" w:eastAsia="SimSun" w:hAnsi="Times New Roman" w:cs="Times New Roman"/>
          <w:sz w:val="24"/>
          <w:szCs w:val="24"/>
          <w:lang w:val="kk-KZ"/>
        </w:rPr>
        <w:t>, жүйелі түрде бейнелеп көрсету</w:t>
      </w:r>
    </w:p>
    <w:p w:rsidR="003110CE" w:rsidRPr="00BD655E" w:rsidRDefault="003110CE" w:rsidP="003110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Сұрақтар мен т</w:t>
      </w:r>
      <w:r w:rsidRPr="00BD655E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апсырмалар:</w:t>
      </w:r>
    </w:p>
    <w:p w:rsidR="003110CE" w:rsidRPr="00BD655E" w:rsidRDefault="003110CE" w:rsidP="003110CE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Антикадағы логс түсінігін анықтаңыз.</w:t>
      </w:r>
    </w:p>
    <w:p w:rsidR="003110CE" w:rsidRPr="00BD655E" w:rsidRDefault="003110CE" w:rsidP="003110CE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Көне Грекиядағы мистицизм </w:t>
      </w:r>
    </w:p>
    <w:p w:rsidR="003110CE" w:rsidRPr="00BD655E" w:rsidRDefault="003110CE" w:rsidP="003110CE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b/>
          <w:i/>
          <w:noProof/>
          <w:sz w:val="24"/>
          <w:szCs w:val="24"/>
          <w:lang w:val="kk-KZ"/>
        </w:rPr>
      </w:pPr>
    </w:p>
    <w:p w:rsidR="003110CE" w:rsidRPr="00BD655E" w:rsidRDefault="003110CE" w:rsidP="003110CE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>№1 тапсырма дәріс материалдарын, сондай-ақ қосымша оқулықтар мен құралдарын, тарихи әдебиеттер мен мерзімді басылымдар мәліметтерін пайдалана отырып жеке орындалады.</w:t>
      </w:r>
    </w:p>
    <w:p w:rsidR="003110CE" w:rsidRPr="00AE29A1" w:rsidRDefault="003110CE" w:rsidP="00311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Ұсынылған әдебиеттер:</w:t>
      </w:r>
    </w:p>
    <w:p w:rsidR="003110CE" w:rsidRPr="00AE29A1" w:rsidRDefault="003110CE" w:rsidP="003110CE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3110CE" w:rsidRPr="00AE29A1" w:rsidRDefault="003110CE" w:rsidP="003110CE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AE29A1">
        <w:rPr>
          <w:rFonts w:ascii="Times New Roman" w:hAnsi="Times New Roman" w:cs="Times New Roman"/>
          <w:sz w:val="24"/>
          <w:lang w:val="en-US"/>
        </w:rPr>
        <w:t xml:space="preserve">Berger P.L. Auf den </w:t>
      </w:r>
      <w:proofErr w:type="spellStart"/>
      <w:r w:rsidRPr="00AE29A1">
        <w:rPr>
          <w:rFonts w:ascii="Times New Roman" w:hAnsi="Times New Roman" w:cs="Times New Roman"/>
          <w:sz w:val="24"/>
          <w:lang w:val="en-US"/>
        </w:rPr>
        <w:t>Spuren</w:t>
      </w:r>
      <w:proofErr w:type="spellEnd"/>
      <w:r w:rsidRPr="00AE29A1">
        <w:rPr>
          <w:rFonts w:ascii="Times New Roman" w:hAnsi="Times New Roman" w:cs="Times New Roman"/>
          <w:sz w:val="24"/>
          <w:lang w:val="en-US"/>
        </w:rPr>
        <w:t xml:space="preserve"> der Engel. Die modern </w:t>
      </w:r>
      <w:proofErr w:type="spellStart"/>
      <w:r w:rsidRPr="00AE29A1">
        <w:rPr>
          <w:rFonts w:ascii="Times New Roman" w:hAnsi="Times New Roman" w:cs="Times New Roman"/>
          <w:sz w:val="24"/>
          <w:lang w:val="en-US"/>
        </w:rPr>
        <w:t>Gesellschaftund</w:t>
      </w:r>
      <w:proofErr w:type="spellEnd"/>
      <w:r w:rsidRPr="00AE29A1">
        <w:rPr>
          <w:rFonts w:ascii="Times New Roman" w:hAnsi="Times New Roman" w:cs="Times New Roman"/>
          <w:sz w:val="24"/>
          <w:lang w:val="en-US"/>
        </w:rPr>
        <w:t xml:space="preserve"> die </w:t>
      </w:r>
      <w:proofErr w:type="spellStart"/>
      <w:r w:rsidRPr="00AE29A1">
        <w:rPr>
          <w:rFonts w:ascii="Times New Roman" w:hAnsi="Times New Roman" w:cs="Times New Roman"/>
          <w:sz w:val="24"/>
          <w:lang w:val="en-US"/>
        </w:rPr>
        <w:t>Wiederentdeckung</w:t>
      </w:r>
      <w:proofErr w:type="spellEnd"/>
      <w:r w:rsidRPr="00AE29A1">
        <w:rPr>
          <w:rFonts w:ascii="Times New Roman" w:hAnsi="Times New Roman" w:cs="Times New Roman"/>
          <w:sz w:val="24"/>
          <w:lang w:val="en-US"/>
        </w:rPr>
        <w:t xml:space="preserve"> der </w:t>
      </w:r>
      <w:proofErr w:type="spellStart"/>
      <w:r w:rsidRPr="00AE29A1">
        <w:rPr>
          <w:rFonts w:ascii="Times New Roman" w:hAnsi="Times New Roman" w:cs="Times New Roman"/>
          <w:sz w:val="24"/>
          <w:lang w:val="en-US"/>
        </w:rPr>
        <w:t>Transzendenz</w:t>
      </w:r>
      <w:proofErr w:type="spellEnd"/>
      <w:r w:rsidRPr="00AE29A1">
        <w:rPr>
          <w:rFonts w:ascii="Times New Roman" w:hAnsi="Times New Roman" w:cs="Times New Roman"/>
          <w:sz w:val="24"/>
          <w:lang w:val="en-US"/>
        </w:rPr>
        <w:t xml:space="preserve">. Frankfurt, </w:t>
      </w:r>
      <w:r w:rsidRPr="00AE29A1">
        <w:rPr>
          <w:rFonts w:ascii="Times New Roman" w:hAnsi="Times New Roman" w:cs="Times New Roman"/>
          <w:sz w:val="24"/>
        </w:rPr>
        <w:t xml:space="preserve">1981. </w:t>
      </w:r>
      <w:r w:rsidRPr="00AE29A1">
        <w:rPr>
          <w:rFonts w:ascii="Times New Roman" w:hAnsi="Times New Roman" w:cs="Times New Roman"/>
          <w:sz w:val="24"/>
          <w:lang w:val="en-US"/>
        </w:rPr>
        <w:t xml:space="preserve">S. </w:t>
      </w:r>
      <w:r w:rsidRPr="00AE29A1">
        <w:rPr>
          <w:rFonts w:ascii="Times New Roman" w:hAnsi="Times New Roman" w:cs="Times New Roman"/>
          <w:sz w:val="24"/>
        </w:rPr>
        <w:t>66.</w:t>
      </w:r>
    </w:p>
    <w:p w:rsidR="003110CE" w:rsidRPr="004356D4" w:rsidRDefault="003110CE" w:rsidP="003110CE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lang w:val="en-US"/>
        </w:rPr>
      </w:pPr>
      <w:r w:rsidRPr="00AE29A1">
        <w:rPr>
          <w:rFonts w:ascii="Times New Roman" w:hAnsi="Times New Roman" w:cs="Times New Roman"/>
          <w:sz w:val="24"/>
          <w:lang w:val="en-US"/>
        </w:rPr>
        <w:t xml:space="preserve">Luckman Th. Das Problem der Religion in der </w:t>
      </w:r>
      <w:proofErr w:type="spellStart"/>
      <w:r w:rsidRPr="00AE29A1">
        <w:rPr>
          <w:rFonts w:ascii="Times New Roman" w:hAnsi="Times New Roman" w:cs="Times New Roman"/>
          <w:sz w:val="24"/>
          <w:lang w:val="en-US"/>
        </w:rPr>
        <w:t>modernen</w:t>
      </w:r>
      <w:proofErr w:type="spellEnd"/>
      <w:r w:rsidRPr="00AE29A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E29A1">
        <w:rPr>
          <w:rFonts w:ascii="Times New Roman" w:hAnsi="Times New Roman" w:cs="Times New Roman"/>
          <w:sz w:val="24"/>
          <w:lang w:val="en-US"/>
        </w:rPr>
        <w:t>Gesellschaft</w:t>
      </w:r>
      <w:proofErr w:type="spellEnd"/>
      <w:r w:rsidRPr="00AE29A1">
        <w:rPr>
          <w:rFonts w:ascii="Times New Roman" w:hAnsi="Times New Roman" w:cs="Times New Roman"/>
          <w:sz w:val="24"/>
          <w:lang w:val="en-US"/>
        </w:rPr>
        <w:t>. Freiburg, 1963. S. 20.</w:t>
      </w:r>
    </w:p>
    <w:p w:rsidR="003110CE" w:rsidRPr="00AE29A1" w:rsidRDefault="003110CE" w:rsidP="003110CE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AE29A1">
        <w:rPr>
          <w:rFonts w:ascii="Times New Roman" w:hAnsi="Times New Roman" w:cs="Times New Roman"/>
          <w:sz w:val="24"/>
        </w:rPr>
        <w:t>Фрейд 3. Будущее одной иллюзии // Фрейд 3. психоанализ. Религия, культура. М., 1992.</w:t>
      </w:r>
    </w:p>
    <w:p w:rsidR="003110CE" w:rsidRPr="004356D4" w:rsidRDefault="003110CE" w:rsidP="003110CE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AE29A1">
        <w:rPr>
          <w:rFonts w:ascii="Times New Roman" w:hAnsi="Times New Roman" w:cs="Times New Roman"/>
          <w:sz w:val="24"/>
        </w:rPr>
        <w:t>Юнг К.Г. Об архетипах коллективного бессознательного // Юнг К.Г. Архетип и символ. М., 1991.</w:t>
      </w:r>
    </w:p>
    <w:p w:rsidR="003110CE" w:rsidRPr="00AE29A1" w:rsidRDefault="003110CE" w:rsidP="003110CE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Асмус Г. Античная философия.-М, 1989.-433с.</w:t>
      </w:r>
    </w:p>
    <w:p w:rsidR="003110CE" w:rsidRPr="00BD655E" w:rsidRDefault="003110CE" w:rsidP="00311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110CE" w:rsidRDefault="003110CE" w:rsidP="003110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b/>
          <w:sz w:val="24"/>
          <w:szCs w:val="24"/>
          <w:lang w:val="be-BY"/>
        </w:rPr>
        <w:t xml:space="preserve">2 тақырып. </w:t>
      </w:r>
      <w:r>
        <w:rPr>
          <w:rFonts w:ascii="Times New Roman" w:hAnsi="Times New Roman" w:cs="Times New Roman"/>
          <w:sz w:val="24"/>
          <w:szCs w:val="24"/>
          <w:lang w:val="kk-KZ"/>
        </w:rPr>
        <w:t>Болмыстың мәні</w:t>
      </w:r>
    </w:p>
    <w:p w:rsidR="003110CE" w:rsidRDefault="003110CE" w:rsidP="003110C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 w:eastAsia="ko-K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 xml:space="preserve">Дәрістің </w:t>
      </w:r>
      <w:r w:rsidRPr="00BD655E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 xml:space="preserve"> мақсаты</w:t>
      </w:r>
      <w:r w:rsidRPr="00BD655E">
        <w:rPr>
          <w:rFonts w:ascii="Times New Roman" w:hAnsi="Times New Roman" w:cs="Times New Roman"/>
          <w:b/>
          <w:sz w:val="24"/>
          <w:szCs w:val="24"/>
          <w:lang w:val="be-BY" w:eastAsia="ko-KR"/>
        </w:rPr>
        <w:t xml:space="preserve">: </w:t>
      </w: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</w:p>
    <w:p w:rsidR="003110CE" w:rsidRPr="00BD655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Тапсыру мерзімі – 5 апта, ең жоғары балл – 5</w:t>
      </w:r>
    </w:p>
    <w:p w:rsidR="003110CE" w:rsidRPr="00D11B87" w:rsidRDefault="003110CE" w:rsidP="00311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1B87">
        <w:rPr>
          <w:rFonts w:ascii="Times New Roman" w:hAnsi="Times New Roman" w:cs="Times New Roman"/>
          <w:sz w:val="24"/>
          <w:szCs w:val="24"/>
          <w:lang w:val="kk-KZ"/>
        </w:rPr>
        <w:t>Презентация – сабақтың өзекті механизмдерін бейне материалдарды пайдалана отырып, жүйелі түрде бейнелеп көрсету</w:t>
      </w:r>
    </w:p>
    <w:p w:rsidR="003110CE" w:rsidRPr="00D11B87" w:rsidRDefault="003110CE" w:rsidP="00311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110CE" w:rsidRPr="00BD655E" w:rsidRDefault="003110CE" w:rsidP="003110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Сұрақтар мен т</w:t>
      </w:r>
      <w:r w:rsidRPr="00BD655E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апсырмалар:</w:t>
      </w:r>
    </w:p>
    <w:p w:rsidR="003110CE" w:rsidRPr="004356D4" w:rsidRDefault="003110CE" w:rsidP="003110CE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208D9">
        <w:rPr>
          <w:rFonts w:ascii="Times New Roman" w:hAnsi="Times New Roman" w:cs="Times New Roman"/>
          <w:sz w:val="24"/>
          <w:szCs w:val="24"/>
          <w:lang w:val="kk-KZ"/>
        </w:rPr>
        <w:t>Ғылыми рационалдық.</w:t>
      </w:r>
    </w:p>
    <w:p w:rsidR="003110CE" w:rsidRPr="00BD655E" w:rsidRDefault="003110CE" w:rsidP="003110CE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D655E">
        <w:rPr>
          <w:rFonts w:ascii="Times New Roman" w:hAnsi="Times New Roman" w:cs="Times New Roman"/>
          <w:noProof/>
          <w:sz w:val="24"/>
          <w:szCs w:val="24"/>
        </w:rPr>
        <w:t>Гносеологиялық ал</w:t>
      </w: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>ғ</w:t>
      </w:r>
      <w:r w:rsidRPr="00BD655E">
        <w:rPr>
          <w:rFonts w:ascii="Times New Roman" w:hAnsi="Times New Roman" w:cs="Times New Roman"/>
          <w:noProof/>
          <w:sz w:val="24"/>
          <w:szCs w:val="24"/>
        </w:rPr>
        <w:t>ы шарттар</w:t>
      </w: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дегеніміз не?</w:t>
      </w:r>
    </w:p>
    <w:p w:rsidR="003110CE" w:rsidRDefault="003110CE" w:rsidP="003110CE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E208D9">
        <w:rPr>
          <w:rFonts w:ascii="Times New Roman" w:hAnsi="Times New Roman" w:cs="Times New Roman"/>
          <w:sz w:val="24"/>
          <w:szCs w:val="24"/>
          <w:lang w:val="kk-KZ"/>
        </w:rPr>
        <w:t>Ғылым қазіргі кезеңінің ерекшеліктері.</w:t>
      </w:r>
    </w:p>
    <w:p w:rsidR="003110CE" w:rsidRPr="00BD655E" w:rsidRDefault="003110CE" w:rsidP="003110CE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b/>
          <w:i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b/>
          <w:i/>
          <w:noProof/>
          <w:sz w:val="24"/>
          <w:szCs w:val="24"/>
          <w:lang w:val="kk-KZ"/>
        </w:rPr>
        <w:t>Әдістемелік нұсқау:</w:t>
      </w:r>
    </w:p>
    <w:p w:rsidR="003110CE" w:rsidRPr="00BD655E" w:rsidRDefault="003110CE" w:rsidP="003110CE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>№2 тапсырма дәріс материалдарын, сондай-ақ қосымша оқулықтар мен құралдарын, тарихи әдебиеттер мен мерзімді басылымдар мәліметтерін пайдалана отырып жеке орындалады.</w:t>
      </w:r>
    </w:p>
    <w:p w:rsidR="003110CE" w:rsidRDefault="003110CE" w:rsidP="00311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110CE" w:rsidRPr="000D151E" w:rsidRDefault="003110CE" w:rsidP="003110CE">
      <w:p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4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</w:p>
    <w:p w:rsidR="003110CE" w:rsidRPr="000D151E" w:rsidRDefault="003110CE" w:rsidP="003110CE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110CE" w:rsidRDefault="003110CE" w:rsidP="003110CE">
      <w:pPr>
        <w:tabs>
          <w:tab w:val="left" w:pos="62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 w:rsidRPr="00BD655E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BD655E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тақырып. </w:t>
      </w:r>
      <w:r>
        <w:rPr>
          <w:rFonts w:ascii="Times New Roman" w:hAnsi="Times New Roman" w:cs="Times New Roman"/>
          <w:sz w:val="24"/>
          <w:szCs w:val="24"/>
          <w:lang w:val="kk-KZ"/>
        </w:rPr>
        <w:t>Метафизиканы сынау мен жоққа шығару</w:t>
      </w:r>
    </w:p>
    <w:p w:rsidR="003110CE" w:rsidRDefault="003110CE" w:rsidP="003110CE">
      <w:pPr>
        <w:tabs>
          <w:tab w:val="left" w:pos="6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 w:eastAsia="ko-K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 xml:space="preserve">Дәрістің </w:t>
      </w:r>
      <w:r w:rsidRPr="00BD655E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 xml:space="preserve"> мақсаты</w:t>
      </w:r>
      <w:r w:rsidRPr="00BD655E">
        <w:rPr>
          <w:rFonts w:ascii="Times New Roman" w:hAnsi="Times New Roman" w:cs="Times New Roman"/>
          <w:b/>
          <w:sz w:val="24"/>
          <w:szCs w:val="24"/>
          <w:lang w:val="be-BY" w:eastAsia="ko-KR"/>
        </w:rPr>
        <w:t xml:space="preserve">: </w:t>
      </w:r>
    </w:p>
    <w:p w:rsidR="003110CE" w:rsidRDefault="003110CE" w:rsidP="003110CE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Позитивизм, неопозитивизм, постмодернизм</w:t>
      </w:r>
      <w:r w:rsidRPr="00E208D9">
        <w:rPr>
          <w:rFonts w:ascii="Times New Roman" w:hAnsi="Times New Roman" w:cs="Times New Roman"/>
          <w:sz w:val="24"/>
          <w:szCs w:val="24"/>
          <w:lang w:val="kk-KZ"/>
        </w:rPr>
        <w:t xml:space="preserve"> түсіндірме, ұғым, талдау</w:t>
      </w:r>
      <w:r w:rsidRPr="00BD655E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</w:p>
    <w:p w:rsidR="003110CE" w:rsidRPr="00BD655E" w:rsidRDefault="003110CE" w:rsidP="003110CE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Тапсыру мерзімі – 7 апта, ең жоғары балл - 5</w:t>
      </w:r>
    </w:p>
    <w:p w:rsidR="003110CE" w:rsidRPr="00D11B87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1B87">
        <w:rPr>
          <w:rFonts w:ascii="Times New Roman" w:hAnsi="Times New Roman" w:cs="Times New Roman"/>
          <w:sz w:val="24"/>
          <w:szCs w:val="24"/>
          <w:lang w:val="kk-KZ"/>
        </w:rPr>
        <w:t>Презентация – берілген тақырып бойынша жоспар құра отырып, зерттелініп отырған мәселені көркем бейне құралдар арқылы жүйелеп көрсету.</w:t>
      </w:r>
    </w:p>
    <w:p w:rsidR="003110CE" w:rsidRPr="00D11B87" w:rsidRDefault="003110CE" w:rsidP="003110CE">
      <w:pPr>
        <w:tabs>
          <w:tab w:val="left" w:pos="0"/>
          <w:tab w:val="lef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11B87">
        <w:rPr>
          <w:rFonts w:ascii="Times New Roman" w:hAnsi="Times New Roman" w:cs="Times New Roman"/>
          <w:sz w:val="24"/>
          <w:szCs w:val="24"/>
          <w:lang w:val="kk-KZ"/>
        </w:rPr>
        <w:lastRenderedPageBreak/>
        <w:t>Кесте – берілген тақырыптың ең негізгі тетіктерін схема арқылы кесте түрінде көрсету.</w:t>
      </w:r>
    </w:p>
    <w:p w:rsidR="003110CE" w:rsidRPr="00BD655E" w:rsidRDefault="003110CE" w:rsidP="003110CE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110CE" w:rsidRPr="00BD655E" w:rsidRDefault="003110CE" w:rsidP="003110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Сұрақтар мен т</w:t>
      </w:r>
      <w:r w:rsidRPr="00BD655E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апсырмалар:</w:t>
      </w:r>
    </w:p>
    <w:p w:rsidR="003110CE" w:rsidRPr="001C7541" w:rsidRDefault="003110CE" w:rsidP="003110CE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208D9">
        <w:rPr>
          <w:rFonts w:ascii="Times New Roman" w:hAnsi="Times New Roman" w:cs="Times New Roman"/>
          <w:sz w:val="24"/>
          <w:szCs w:val="24"/>
          <w:lang w:val="kk-KZ"/>
        </w:rPr>
        <w:t>Әлеуметтік-гуманитарлық таным объектісінің ерекшелігі</w:t>
      </w:r>
      <w:r w:rsidRPr="00BD655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110CE" w:rsidRPr="001C7541" w:rsidRDefault="003110CE" w:rsidP="003110CE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208D9">
        <w:rPr>
          <w:rFonts w:ascii="Times New Roman" w:hAnsi="Times New Roman" w:cs="Times New Roman"/>
          <w:sz w:val="24"/>
          <w:szCs w:val="24"/>
          <w:lang w:val="kk-KZ"/>
        </w:rPr>
        <w:t>Өмір қоғам мен мәдениет ғылымдарының категориясы ретінде</w:t>
      </w:r>
      <w:r w:rsidRPr="00BD655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110CE" w:rsidRDefault="003110CE" w:rsidP="00311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1C7541">
        <w:rPr>
          <w:rFonts w:ascii="Times New Roman" w:hAnsi="Times New Roman" w:cs="Times New Roman"/>
          <w:sz w:val="24"/>
          <w:szCs w:val="24"/>
          <w:lang w:val="kk-KZ"/>
        </w:rPr>
        <w:t>Әлеуметтік-гуманитарлық ғылымдардың әлеуметтік және гуманитарлық болып бөлінуі</w:t>
      </w:r>
      <w:r w:rsidRPr="001C75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4.</w:t>
      </w:r>
      <w:r w:rsidRPr="00E208D9">
        <w:rPr>
          <w:rFonts w:ascii="Times New Roman" w:hAnsi="Times New Roman" w:cs="Times New Roman"/>
          <w:sz w:val="24"/>
          <w:szCs w:val="24"/>
          <w:lang w:val="kk-KZ"/>
        </w:rPr>
        <w:t>Әлеуметтік танымның методологиялық қиындықтары</w:t>
      </w:r>
    </w:p>
    <w:p w:rsidR="003110CE" w:rsidRPr="001C7541" w:rsidRDefault="003110CE" w:rsidP="00311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110CE" w:rsidRPr="00BD655E" w:rsidRDefault="003110CE" w:rsidP="003110CE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b/>
          <w:i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b/>
          <w:i/>
          <w:noProof/>
          <w:sz w:val="24"/>
          <w:szCs w:val="24"/>
          <w:lang w:val="kk-KZ"/>
        </w:rPr>
        <w:t>Әдістемелік нұсқау:</w:t>
      </w:r>
    </w:p>
    <w:p w:rsidR="003110CE" w:rsidRPr="00BD655E" w:rsidRDefault="003110CE" w:rsidP="003110CE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>№3 тапсырма дәріс материалдарын, сондай-ақ қосымша оқулықтар мен құралдарын, тарихи әдебиеттер мен мерзімді басылымдар мәліметтерін пайдалана отырып жеке орындалады.</w:t>
      </w:r>
    </w:p>
    <w:p w:rsidR="003110CE" w:rsidRDefault="003110CE" w:rsidP="00311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110CE" w:rsidRPr="00AE29A1" w:rsidRDefault="003110CE" w:rsidP="00311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Ұсынылған әдебиеттер:</w:t>
      </w:r>
    </w:p>
    <w:p w:rsidR="003110CE" w:rsidRPr="00996A51" w:rsidRDefault="003110CE" w:rsidP="003110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110CE" w:rsidRPr="00996A51" w:rsidRDefault="003110CE" w:rsidP="003110CE">
      <w:pPr>
        <w:shd w:val="clear" w:color="auto" w:fill="FFFFFF"/>
        <w:tabs>
          <w:tab w:val="left" w:pos="910"/>
        </w:tabs>
        <w:spacing w:after="0" w:line="240" w:lineRule="auto"/>
        <w:ind w:left="360" w:right="21"/>
        <w:rPr>
          <w:rFonts w:ascii="Times New Roman" w:hAnsi="Times New Roman" w:cs="Times New Roman"/>
          <w:noProof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4"/>
          <w:sz w:val="24"/>
          <w:szCs w:val="24"/>
          <w:lang w:val="kk-KZ"/>
        </w:rPr>
        <w:t>1.</w:t>
      </w:r>
      <w:r w:rsidRPr="00996A51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 xml:space="preserve">Бурова Е.Е. Соизмеримость в социогуманитарной дисциплинарности. Алматы, </w:t>
      </w:r>
      <w:r w:rsidRPr="00996A51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Қазақ Университеті, 1999</w:t>
      </w:r>
    </w:p>
    <w:p w:rsidR="003110CE" w:rsidRPr="00996A51" w:rsidRDefault="003110CE" w:rsidP="003110CE">
      <w:pPr>
        <w:shd w:val="clear" w:color="auto" w:fill="FFFFFF"/>
        <w:tabs>
          <w:tab w:val="left" w:pos="910"/>
        </w:tabs>
        <w:spacing w:after="0" w:line="240" w:lineRule="auto"/>
        <w:ind w:left="360" w:right="21"/>
        <w:rPr>
          <w:rFonts w:ascii="Times New Roman" w:hAnsi="Times New Roman" w:cs="Times New Roman"/>
          <w:noProof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5"/>
          <w:sz w:val="24"/>
          <w:szCs w:val="24"/>
          <w:lang w:val="kk-KZ"/>
        </w:rPr>
        <w:t>2.</w:t>
      </w:r>
      <w:r w:rsidRPr="00996A51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Степин В.С. Теоретическое знание . М., 2000</w:t>
      </w:r>
    </w:p>
    <w:p w:rsidR="003110CE" w:rsidRPr="00996A51" w:rsidRDefault="003110CE" w:rsidP="003110CE">
      <w:pPr>
        <w:shd w:val="clear" w:color="auto" w:fill="FFFFFF"/>
        <w:tabs>
          <w:tab w:val="left" w:pos="910"/>
        </w:tabs>
        <w:spacing w:after="0" w:line="240" w:lineRule="auto"/>
        <w:ind w:left="360" w:right="21"/>
        <w:rPr>
          <w:rFonts w:ascii="Times New Roman" w:hAnsi="Times New Roman" w:cs="Times New Roman"/>
          <w:noProof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15"/>
          <w:sz w:val="24"/>
          <w:szCs w:val="24"/>
          <w:lang w:val="kk-KZ"/>
        </w:rPr>
        <w:t>3.</w:t>
      </w:r>
      <w:r w:rsidRPr="00996A51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 xml:space="preserve">Койре А. Очерки истории философской мысли. О влияниях философской </w:t>
      </w:r>
      <w:r w:rsidRPr="00996A51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концепции на развитие научных теорий. М., 1988</w:t>
      </w:r>
    </w:p>
    <w:p w:rsidR="003110CE" w:rsidRPr="00996A51" w:rsidRDefault="003110CE" w:rsidP="003110CE">
      <w:pPr>
        <w:shd w:val="clear" w:color="auto" w:fill="FFFFFF"/>
        <w:tabs>
          <w:tab w:val="left" w:pos="910"/>
        </w:tabs>
        <w:spacing w:after="0" w:line="240" w:lineRule="auto"/>
        <w:ind w:left="360" w:right="21"/>
        <w:rPr>
          <w:rFonts w:ascii="Times New Roman" w:hAnsi="Times New Roman" w:cs="Times New Roman"/>
          <w:noProof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6"/>
          <w:sz w:val="24"/>
          <w:szCs w:val="24"/>
          <w:lang w:val="kk-KZ"/>
        </w:rPr>
        <w:t>4.</w:t>
      </w:r>
      <w:r w:rsidRPr="00996A51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К.Поппер. Логика и рост научного знания. М.: Прогресс, 1983</w:t>
      </w:r>
    </w:p>
    <w:p w:rsidR="003110CE" w:rsidRPr="00996A51" w:rsidRDefault="003110CE" w:rsidP="003110CE">
      <w:pPr>
        <w:shd w:val="clear" w:color="auto" w:fill="FFFFFF"/>
        <w:tabs>
          <w:tab w:val="left" w:pos="910"/>
        </w:tabs>
        <w:spacing w:after="0" w:line="240" w:lineRule="auto"/>
        <w:ind w:left="360" w:right="21"/>
        <w:rPr>
          <w:rFonts w:ascii="Times New Roman" w:hAnsi="Times New Roman" w:cs="Times New Roman"/>
          <w:noProof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9"/>
          <w:sz w:val="24"/>
          <w:szCs w:val="24"/>
          <w:lang w:val="kk-KZ"/>
        </w:rPr>
        <w:t>5.</w:t>
      </w:r>
      <w:r w:rsidRPr="00996A5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 xml:space="preserve">Томас Кун.  Структура научных революций. М.: Изд.АКТ,  2001. В.Ж.Келле. </w:t>
      </w: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Наука как компонент социальной системы. М., 1988</w:t>
      </w:r>
    </w:p>
    <w:p w:rsidR="003110CE" w:rsidRPr="00BD655E" w:rsidRDefault="003110CE" w:rsidP="003110CE">
      <w:pPr>
        <w:shd w:val="clear" w:color="auto" w:fill="FFFFFF"/>
        <w:tabs>
          <w:tab w:val="left" w:pos="3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110CE" w:rsidRDefault="003110CE" w:rsidP="003110CE">
      <w:pPr>
        <w:shd w:val="clear" w:color="auto" w:fill="FFFFFF"/>
        <w:tabs>
          <w:tab w:val="left" w:pos="44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 w:rsidRPr="00BD655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 </w:t>
      </w:r>
      <w:r w:rsidRPr="00BD655E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 xml:space="preserve">тақырып. </w:t>
      </w:r>
      <w:r w:rsidRPr="00E208D9">
        <w:rPr>
          <w:rFonts w:ascii="Times New Roman" w:hAnsi="Times New Roman" w:cs="Times New Roman"/>
          <w:sz w:val="24"/>
          <w:szCs w:val="24"/>
          <w:lang w:val="kk-KZ"/>
        </w:rPr>
        <w:t>Шынайылық пен рационалдық мәселесі</w:t>
      </w:r>
      <w:r w:rsidRPr="00BD655E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 xml:space="preserve"> </w:t>
      </w:r>
    </w:p>
    <w:p w:rsidR="003110CE" w:rsidRDefault="003110CE" w:rsidP="003110CE">
      <w:pPr>
        <w:shd w:val="clear" w:color="auto" w:fill="FFFFFF"/>
        <w:tabs>
          <w:tab w:val="left" w:pos="4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 w:eastAsia="ko-KR"/>
        </w:rPr>
      </w:pPr>
      <w:r w:rsidRPr="00BD655E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Дәрістің негізгі  мақсаты</w:t>
      </w:r>
      <w:r w:rsidRPr="00BD655E">
        <w:rPr>
          <w:rFonts w:ascii="Times New Roman" w:hAnsi="Times New Roman" w:cs="Times New Roman"/>
          <w:b/>
          <w:sz w:val="24"/>
          <w:szCs w:val="24"/>
          <w:lang w:val="be-BY" w:eastAsia="ko-KR"/>
        </w:rPr>
        <w:t>:</w:t>
      </w:r>
    </w:p>
    <w:p w:rsidR="003110CE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Мәдениеттегі мағына және мағына </w:t>
      </w:r>
      <w:r w:rsidRPr="00BD655E">
        <w:rPr>
          <w:rFonts w:ascii="Times New Roman" w:hAnsi="Times New Roman" w:cs="Times New Roman"/>
          <w:sz w:val="24"/>
          <w:szCs w:val="24"/>
          <w:lang w:val="kk-KZ"/>
        </w:rPr>
        <w:t>беру,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Ғылым</w:t>
      </w: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мен мәдениеттің </w:t>
      </w:r>
      <w:r w:rsidRPr="00BD655E">
        <w:rPr>
          <w:rFonts w:ascii="Times New Roman" w:hAnsi="Times New Roman" w:cs="Times New Roman"/>
          <w:sz w:val="24"/>
          <w:szCs w:val="24"/>
          <w:lang w:val="kk-KZ"/>
        </w:rPr>
        <w:t xml:space="preserve">ара </w:t>
      </w: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>қатынасы</w:t>
      </w:r>
    </w:p>
    <w:p w:rsidR="003110CE" w:rsidRPr="00A52128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Тапсыру мерзімі – 10 апта, ең жоғары балл - 5</w:t>
      </w:r>
    </w:p>
    <w:p w:rsidR="003110CE" w:rsidRPr="00D11B87" w:rsidRDefault="003110CE" w:rsidP="00311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1B87">
        <w:rPr>
          <w:rFonts w:ascii="Times New Roman" w:hAnsi="Times New Roman" w:cs="Times New Roman"/>
          <w:sz w:val="24"/>
          <w:szCs w:val="24"/>
          <w:lang w:val="kk-KZ"/>
        </w:rPr>
        <w:t>Презентация – берілген тақырып бойынша жоспар құра отырып, зерттелініп отырған мәселені көркем бейне құралдар арқылы жүйелеп көрсету.</w:t>
      </w:r>
    </w:p>
    <w:p w:rsidR="003110CE" w:rsidRPr="00D11B87" w:rsidRDefault="003110CE" w:rsidP="003110CE">
      <w:pPr>
        <w:tabs>
          <w:tab w:val="left" w:pos="0"/>
          <w:tab w:val="lef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11B87">
        <w:rPr>
          <w:rFonts w:ascii="Times New Roman" w:hAnsi="Times New Roman" w:cs="Times New Roman"/>
          <w:sz w:val="24"/>
          <w:szCs w:val="24"/>
          <w:lang w:val="kk-KZ"/>
        </w:rPr>
        <w:t>Кесте – берілген тақырыптың ең негізгі тетіктерін схема арқылы кесте түрінде көрсету.</w:t>
      </w:r>
    </w:p>
    <w:p w:rsidR="003110CE" w:rsidRPr="00D11B87" w:rsidRDefault="003110CE" w:rsidP="003110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</w:p>
    <w:p w:rsidR="003110CE" w:rsidRPr="00BD655E" w:rsidRDefault="003110CE" w:rsidP="003110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Сұрақтар мен т</w:t>
      </w:r>
      <w:r w:rsidRPr="00BD655E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апсырмалар:</w:t>
      </w:r>
    </w:p>
    <w:p w:rsidR="003110CE" w:rsidRPr="00BD655E" w:rsidRDefault="003110CE" w:rsidP="003110CE">
      <w:pPr>
        <w:widowControl w:val="0"/>
        <w:numPr>
          <w:ilvl w:val="0"/>
          <w:numId w:val="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Ғылыми таным</w:t>
      </w:r>
    </w:p>
    <w:p w:rsidR="003110CE" w:rsidRPr="00BD655E" w:rsidRDefault="003110CE" w:rsidP="003110CE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be-BY"/>
        </w:rPr>
      </w:pPr>
      <w:r w:rsidRPr="00BD655E">
        <w:rPr>
          <w:rFonts w:ascii="Times New Roman" w:hAnsi="Times New Roman" w:cs="Times New Roman"/>
          <w:noProof/>
          <w:sz w:val="24"/>
          <w:szCs w:val="24"/>
          <w:lang w:val="be-BY"/>
        </w:rPr>
        <w:t xml:space="preserve">Бүгінгі әлем: </w:t>
      </w:r>
      <w:r>
        <w:rPr>
          <w:rFonts w:ascii="Times New Roman" w:hAnsi="Times New Roman" w:cs="Times New Roman"/>
          <w:noProof/>
          <w:sz w:val="24"/>
          <w:szCs w:val="24"/>
          <w:lang w:val="be-BY"/>
        </w:rPr>
        <w:t xml:space="preserve">ғылыми қауымдастық. </w:t>
      </w:r>
    </w:p>
    <w:p w:rsidR="003110CE" w:rsidRPr="00725990" w:rsidRDefault="003110CE" w:rsidP="003110CE">
      <w:pPr>
        <w:widowControl w:val="0"/>
        <w:numPr>
          <w:ilvl w:val="0"/>
          <w:numId w:val="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Ғылыми</w:t>
      </w:r>
      <w:r w:rsidRPr="0072599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саясат.</w:t>
      </w:r>
    </w:p>
    <w:p w:rsidR="003110CE" w:rsidRPr="00BD655E" w:rsidRDefault="003110CE" w:rsidP="003110CE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Рухани </w:t>
      </w:r>
      <w:r w:rsidRPr="0072599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725990">
        <w:rPr>
          <w:rFonts w:ascii="Times New Roman" w:hAnsi="Times New Roman" w:cs="Times New Roman"/>
          <w:sz w:val="24"/>
          <w:szCs w:val="24"/>
          <w:lang w:val="kk-KZ"/>
        </w:rPr>
        <w:t xml:space="preserve">элита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және білім</w:t>
      </w:r>
      <w:r w:rsidRPr="00BD655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3110CE" w:rsidRPr="00BD655E" w:rsidRDefault="003110CE" w:rsidP="003110CE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b/>
          <w:i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b/>
          <w:i/>
          <w:noProof/>
          <w:sz w:val="24"/>
          <w:szCs w:val="24"/>
          <w:lang w:val="kk-KZ"/>
        </w:rPr>
        <w:t>Әдістемелік нұсқау:</w:t>
      </w:r>
    </w:p>
    <w:p w:rsidR="003110CE" w:rsidRPr="00BD655E" w:rsidRDefault="003110CE" w:rsidP="003110CE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>№4 тапсырма дәріс материалдарын, сондай-ақ қосымша оқулықтар мен құралдарын, тарихи әдебиеттер мен мерзімді басылымдар мәліметтерін пайдалана отырып жеке орындалады.</w:t>
      </w:r>
    </w:p>
    <w:p w:rsidR="003110CE" w:rsidRDefault="003110CE" w:rsidP="00311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110CE" w:rsidRPr="00AE29A1" w:rsidRDefault="003110CE" w:rsidP="00311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Ұсынылған әдебиеттер:</w:t>
      </w:r>
    </w:p>
    <w:p w:rsidR="003110CE" w:rsidRPr="00AE0E9B" w:rsidRDefault="003110CE" w:rsidP="003110CE">
      <w:pPr>
        <w:pStyle w:val="a5"/>
        <w:numPr>
          <w:ilvl w:val="0"/>
          <w:numId w:val="6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4"/>
          <w:sz w:val="24"/>
          <w:szCs w:val="24"/>
        </w:rPr>
      </w:pPr>
      <w:r w:rsidRPr="00AE0E9B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А.П.Огурцов. Дисциплинарная структура науки. М.: Наука,1988.</w:t>
      </w:r>
      <w:r w:rsidRPr="00AE0E9B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br/>
      </w:r>
      <w:r w:rsidRPr="00AE0E9B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П.Фейерабенд. Избранные труды по методологии науки. М.: Прогресс,1986</w:t>
      </w:r>
    </w:p>
    <w:p w:rsidR="003110CE" w:rsidRPr="00996A51" w:rsidRDefault="003110CE" w:rsidP="003110CE">
      <w:pPr>
        <w:numPr>
          <w:ilvl w:val="0"/>
          <w:numId w:val="6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5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Научные революции в динамике культуры. Минск,1987</w:t>
      </w:r>
    </w:p>
    <w:p w:rsidR="003110CE" w:rsidRPr="00996A51" w:rsidRDefault="003110CE" w:rsidP="003110CE">
      <w:pPr>
        <w:numPr>
          <w:ilvl w:val="0"/>
          <w:numId w:val="6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4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Гадамер Х.Г. Истина и метод. Основы философской герменевтики. М.1988</w:t>
      </w:r>
    </w:p>
    <w:p w:rsidR="003110CE" w:rsidRPr="00996A51" w:rsidRDefault="003110CE" w:rsidP="003110CE">
      <w:pPr>
        <w:numPr>
          <w:ilvl w:val="0"/>
          <w:numId w:val="6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5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Риккерт Г. Науки о природе и науки о культуре.-М.1998</w:t>
      </w:r>
    </w:p>
    <w:p w:rsidR="003110CE" w:rsidRPr="00996A51" w:rsidRDefault="003110CE" w:rsidP="003110CE">
      <w:pPr>
        <w:numPr>
          <w:ilvl w:val="0"/>
          <w:numId w:val="6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5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 xml:space="preserve">Нысанбаев А.Н.,  Косиченко А.Г.,  Кадыржанов Р.К.,  Философский анализ </w:t>
      </w:r>
      <w:r w:rsidRPr="00996A51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науки в контексте социокультурной трансформации общества. Алматы, 1995</w:t>
      </w:r>
    </w:p>
    <w:p w:rsidR="003110CE" w:rsidRPr="00996A51" w:rsidRDefault="003110CE" w:rsidP="003110CE">
      <w:pPr>
        <w:numPr>
          <w:ilvl w:val="0"/>
          <w:numId w:val="6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4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Современная философия науки, М.1994</w:t>
      </w:r>
    </w:p>
    <w:p w:rsidR="003110CE" w:rsidRPr="00996A51" w:rsidRDefault="003110CE" w:rsidP="003110CE">
      <w:pPr>
        <w:numPr>
          <w:ilvl w:val="0"/>
          <w:numId w:val="6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4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  <w:lang w:val="kk-KZ"/>
        </w:rPr>
        <w:t>Ғ</w:t>
      </w: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абитов Т.Х., Алтаев Ж.А., Байтенова Н.Ж. Философия  А. “Раритет 2004.</w:t>
      </w:r>
    </w:p>
    <w:p w:rsidR="003110CE" w:rsidRPr="00996A51" w:rsidRDefault="003110CE" w:rsidP="003110CE">
      <w:pPr>
        <w:numPr>
          <w:ilvl w:val="0"/>
          <w:numId w:val="6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4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lastRenderedPageBreak/>
        <w:t xml:space="preserve">Алтаев Ж.А., </w:t>
      </w: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  <w:lang w:val="kk-KZ"/>
        </w:rPr>
        <w:t>Ғ</w:t>
      </w: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абитов Т.Х., </w:t>
      </w: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  <w:lang w:val="kk-KZ"/>
        </w:rPr>
        <w:t>Қ</w:t>
      </w: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асабек А.К., Муханбеталиев Қ.М. Философия және мәдениеттану А.: Эверо, 2004. </w:t>
      </w:r>
    </w:p>
    <w:p w:rsidR="003110CE" w:rsidRDefault="003110CE" w:rsidP="003110CE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3110CE" w:rsidRPr="00B81515" w:rsidRDefault="003110CE" w:rsidP="003110CE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  <w:sectPr w:rsidR="003110CE" w:rsidRPr="00B81515" w:rsidSect="004356D4">
          <w:pgSz w:w="11909" w:h="16834"/>
          <w:pgMar w:top="1701" w:right="1134" w:bottom="851" w:left="1134" w:header="720" w:footer="720" w:gutter="0"/>
          <w:cols w:space="60"/>
          <w:noEndnote/>
        </w:sectPr>
      </w:pPr>
    </w:p>
    <w:p w:rsidR="003110CE" w:rsidRPr="00B81515" w:rsidRDefault="003110CE" w:rsidP="003110CE">
      <w:pPr>
        <w:pStyle w:val="a5"/>
        <w:numPr>
          <w:ilvl w:val="0"/>
          <w:numId w:val="7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5"/>
          <w:sz w:val="24"/>
          <w:szCs w:val="24"/>
        </w:rPr>
      </w:pPr>
      <w:r w:rsidRPr="00B81515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lastRenderedPageBreak/>
        <w:t>Научные революции в динамике культуры. Минск,1987</w:t>
      </w:r>
    </w:p>
    <w:p w:rsidR="003110CE" w:rsidRPr="00AE0E9B" w:rsidRDefault="003110CE" w:rsidP="003110CE">
      <w:pPr>
        <w:pStyle w:val="a5"/>
        <w:numPr>
          <w:ilvl w:val="0"/>
          <w:numId w:val="7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4"/>
          <w:sz w:val="24"/>
          <w:szCs w:val="24"/>
        </w:rPr>
      </w:pPr>
      <w:r w:rsidRPr="00AE0E9B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Гадамер Х.Г. Истина и метод. Основы философской герменевтики. М.1988</w:t>
      </w:r>
    </w:p>
    <w:p w:rsidR="003110CE" w:rsidRPr="00996A51" w:rsidRDefault="003110CE" w:rsidP="003110CE">
      <w:pPr>
        <w:numPr>
          <w:ilvl w:val="0"/>
          <w:numId w:val="7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5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Риккерт Г. Науки о природе и науки о культуре.-М.1998</w:t>
      </w:r>
    </w:p>
    <w:p w:rsidR="003110CE" w:rsidRPr="00996A51" w:rsidRDefault="003110CE" w:rsidP="003110CE">
      <w:pPr>
        <w:numPr>
          <w:ilvl w:val="0"/>
          <w:numId w:val="7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5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 xml:space="preserve">Нысанбаев А.Н.,  Косиченко А.Г.,  Кадыржанов Р.К.,  Философский анализ </w:t>
      </w:r>
      <w:r w:rsidRPr="00996A51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науки в контексте социокультурной трансформации общества. Алматы, 1995</w:t>
      </w:r>
    </w:p>
    <w:p w:rsidR="003110CE" w:rsidRPr="00B81515" w:rsidRDefault="003110CE" w:rsidP="003110CE">
      <w:pPr>
        <w:numPr>
          <w:ilvl w:val="0"/>
          <w:numId w:val="7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4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Современная философия науки, М.1994</w:t>
      </w:r>
    </w:p>
    <w:p w:rsidR="003110CE" w:rsidRPr="004D5C4D" w:rsidRDefault="003110CE" w:rsidP="003110CE">
      <w:pPr>
        <w:spacing w:after="0" w:line="240" w:lineRule="auto"/>
        <w:rPr>
          <w:lang w:val="kk-KZ"/>
        </w:rPr>
      </w:pPr>
    </w:p>
    <w:p w:rsidR="003110CE" w:rsidRDefault="003110CE" w:rsidP="003110CE"/>
    <w:p w:rsidR="003E0406" w:rsidRDefault="003E0406"/>
    <w:sectPr w:rsidR="003E0406" w:rsidSect="004356D4">
      <w:pgSz w:w="11909" w:h="16834"/>
      <w:pgMar w:top="1701" w:right="113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KK E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3757"/>
    <w:multiLevelType w:val="hybridMultilevel"/>
    <w:tmpl w:val="D4963660"/>
    <w:lvl w:ilvl="0" w:tplc="4BF68E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E68F7"/>
    <w:multiLevelType w:val="singleLevel"/>
    <w:tmpl w:val="0E2AA7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</w:abstractNum>
  <w:abstractNum w:abstractNumId="2" w15:restartNumberingAfterBreak="0">
    <w:nsid w:val="1B3E5CEA"/>
    <w:multiLevelType w:val="hybridMultilevel"/>
    <w:tmpl w:val="7B061418"/>
    <w:lvl w:ilvl="0" w:tplc="76C04208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5603A"/>
    <w:multiLevelType w:val="hybridMultilevel"/>
    <w:tmpl w:val="B044A20A"/>
    <w:lvl w:ilvl="0" w:tplc="76C04208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35232A"/>
    <w:multiLevelType w:val="hybridMultilevel"/>
    <w:tmpl w:val="72825F22"/>
    <w:lvl w:ilvl="0" w:tplc="76C04208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6701AB"/>
    <w:multiLevelType w:val="hybridMultilevel"/>
    <w:tmpl w:val="5C3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871A6"/>
    <w:multiLevelType w:val="hybridMultilevel"/>
    <w:tmpl w:val="5AB2B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71"/>
    <w:rsid w:val="001A3E71"/>
    <w:rsid w:val="003110CE"/>
    <w:rsid w:val="003E0406"/>
    <w:rsid w:val="00F11F4A"/>
    <w:rsid w:val="00F8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6B89E-3FA3-42D4-BAD3-8012961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0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10CE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bCs/>
      <w:sz w:val="24"/>
      <w:szCs w:val="24"/>
      <w:lang w:val="be-BY" w:eastAsia="ko-KR"/>
    </w:rPr>
  </w:style>
  <w:style w:type="character" w:customStyle="1" w:styleId="a4">
    <w:name w:val="Название Знак"/>
    <w:basedOn w:val="a0"/>
    <w:link w:val="a3"/>
    <w:rsid w:val="003110CE"/>
    <w:rPr>
      <w:rFonts w:ascii="Times New Roman KK EK" w:eastAsia="Times New Roman" w:hAnsi="Times New Roman KK EK" w:cs="Times New Roman"/>
      <w:b/>
      <w:bCs/>
      <w:sz w:val="24"/>
      <w:szCs w:val="24"/>
      <w:lang w:val="be-BY" w:eastAsia="ko-KR"/>
    </w:rPr>
  </w:style>
  <w:style w:type="paragraph" w:styleId="a5">
    <w:name w:val="List Paragraph"/>
    <w:basedOn w:val="a"/>
    <w:uiPriority w:val="34"/>
    <w:qFormat/>
    <w:rsid w:val="00311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2024-09-20T14:38:00Z</dcterms:created>
  <dcterms:modified xsi:type="dcterms:W3CDTF">2024-09-20T14:41:00Z</dcterms:modified>
</cp:coreProperties>
</file>